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42A" w:rsidRDefault="00470A36">
      <w:pPr>
        <w:spacing w:line="500" w:lineRule="exact"/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涂料中有害物质检验检测委托协议书</w:t>
      </w:r>
    </w:p>
    <w:p w:rsidR="00D96E22" w:rsidRDefault="00D96E22">
      <w:pPr>
        <w:spacing w:line="500" w:lineRule="exact"/>
        <w:jc w:val="center"/>
        <w:rPr>
          <w:b/>
          <w:bCs/>
          <w:sz w:val="36"/>
        </w:rPr>
      </w:pP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02"/>
        <w:gridCol w:w="850"/>
        <w:gridCol w:w="40"/>
        <w:gridCol w:w="527"/>
        <w:gridCol w:w="1131"/>
        <w:gridCol w:w="502"/>
        <w:gridCol w:w="1060"/>
        <w:gridCol w:w="426"/>
        <w:gridCol w:w="1134"/>
        <w:gridCol w:w="425"/>
        <w:gridCol w:w="73"/>
        <w:gridCol w:w="108"/>
        <w:gridCol w:w="318"/>
        <w:gridCol w:w="351"/>
        <w:gridCol w:w="465"/>
        <w:gridCol w:w="2016"/>
      </w:tblGrid>
      <w:tr w:rsidR="00FA642A">
        <w:trPr>
          <w:trHeight w:val="279"/>
          <w:jc w:val="center"/>
        </w:trPr>
        <w:tc>
          <w:tcPr>
            <w:tcW w:w="1418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8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8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642A" w:rsidRDefault="00FA642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FA642A">
        <w:trPr>
          <w:trHeight w:val="246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FA642A">
        <w:trPr>
          <w:trHeight w:val="246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FA642A">
        <w:trPr>
          <w:trHeight w:val="195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76" w:lineRule="auto"/>
              <w:jc w:val="center"/>
              <w:rPr>
                <w:szCs w:val="21"/>
              </w:rPr>
            </w:pPr>
            <w:bookmarkStart w:id="0" w:name="_GoBack"/>
            <w:bookmarkEnd w:id="0"/>
          </w:p>
        </w:tc>
      </w:tr>
      <w:tr w:rsidR="00FA642A">
        <w:trPr>
          <w:trHeight w:val="171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76" w:lineRule="auto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FA642A">
        <w:trPr>
          <w:trHeight w:val="350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536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FA642A">
        <w:trPr>
          <w:trHeight w:val="441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42A" w:rsidRDefault="00470A3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FA642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A642A" w:rsidRDefault="00470A3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642A" w:rsidRDefault="00FA642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FA642A">
        <w:trPr>
          <w:trHeight w:val="425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642A" w:rsidRDefault="00470A3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FA642A">
            <w:pPr>
              <w:spacing w:line="240" w:lineRule="exact"/>
              <w:rPr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FA642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FA642A" w:rsidRDefault="00FA642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642A" w:rsidRDefault="00FA642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FA642A">
        <w:trPr>
          <w:trHeight w:val="397"/>
          <w:jc w:val="center"/>
        </w:trPr>
        <w:tc>
          <w:tcPr>
            <w:tcW w:w="1418" w:type="dxa"/>
            <w:gridSpan w:val="4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642A" w:rsidRDefault="00FA642A">
            <w:pPr>
              <w:jc w:val="center"/>
              <w:rPr>
                <w:szCs w:val="21"/>
              </w:rPr>
            </w:pPr>
          </w:p>
        </w:tc>
      </w:tr>
      <w:tr w:rsidR="00FA642A">
        <w:trPr>
          <w:trHeight w:val="50"/>
          <w:jc w:val="center"/>
        </w:trPr>
        <w:tc>
          <w:tcPr>
            <w:tcW w:w="995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FA642A">
        <w:trPr>
          <w:trHeight w:val="231"/>
          <w:jc w:val="center"/>
        </w:trPr>
        <w:tc>
          <w:tcPr>
            <w:tcW w:w="995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</w:tr>
      <w:tr w:rsidR="00FA642A">
        <w:trPr>
          <w:trHeight w:val="341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6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642A" w:rsidRDefault="00470A36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</w:tr>
      <w:tr w:rsidR="00FA642A">
        <w:trPr>
          <w:trHeight w:val="70"/>
          <w:jc w:val="center"/>
        </w:trPr>
        <w:tc>
          <w:tcPr>
            <w:tcW w:w="1378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样品类型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水性涂料、水性腻子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642A" w:rsidRDefault="00470A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不含水溶剂型涂料、腻子</w:t>
            </w:r>
          </w:p>
        </w:tc>
      </w:tr>
      <w:tr w:rsidR="00FA642A">
        <w:trPr>
          <w:trHeight w:val="876"/>
          <w:jc w:val="center"/>
        </w:trPr>
        <w:tc>
          <w:tcPr>
            <w:tcW w:w="1378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jc w:val="center"/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□水性装饰板涂料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□水性墙面涂料</w:t>
            </w:r>
          </w:p>
          <w:p w:rsidR="00FA642A" w:rsidRDefault="00470A36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□水性墙面腻子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其他水性涂料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□其他水性腻子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642A" w:rsidRDefault="00470A36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□溶剂型装饰板涂料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□溶剂型木器涂料和腻子（聚氨酯类、硝基类、醇酸类）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□酚醛防锈漆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□防水涂料□防火涂料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□其他溶剂型涂料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</w:tc>
      </w:tr>
      <w:tr w:rsidR="00FA642A">
        <w:trPr>
          <w:trHeight w:val="473"/>
          <w:jc w:val="center"/>
        </w:trPr>
        <w:tc>
          <w:tcPr>
            <w:tcW w:w="1378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检测项目参数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游离甲醛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 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642A" w:rsidRDefault="00470A36">
            <w:pPr>
              <w:spacing w:line="24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VOC </w:t>
            </w:r>
          </w:p>
        </w:tc>
      </w:tr>
      <w:tr w:rsidR="00FA642A">
        <w:trPr>
          <w:trHeight w:val="1987"/>
          <w:jc w:val="center"/>
        </w:trPr>
        <w:tc>
          <w:tcPr>
            <w:tcW w:w="52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napToGrid w:val="0"/>
              <w:spacing w:line="280" w:lineRule="atLeast"/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《建筑用墙面涂料中有害物质限量》</w:t>
            </w:r>
            <w:r>
              <w:rPr>
                <w:rFonts w:ascii="宋体" w:hAnsi="宋体"/>
                <w:szCs w:val="21"/>
              </w:rPr>
              <w:t>GB18582-2020</w:t>
            </w:r>
          </w:p>
          <w:p w:rsidR="00FA642A" w:rsidRDefault="00470A36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《民用建筑工程室内环境污染控制标准》</w:t>
            </w:r>
            <w:r>
              <w:rPr>
                <w:rFonts w:ascii="宋体" w:hAnsi="宋体"/>
                <w:szCs w:val="21"/>
              </w:rPr>
              <w:t>GB 50325-2020</w:t>
            </w:r>
          </w:p>
          <w:p w:rsidR="00FA642A" w:rsidRDefault="00470A36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《水性涂料中甲醛含量的测定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乙酰丙酮分光光度法》</w:t>
            </w:r>
            <w:r>
              <w:rPr>
                <w:rFonts w:ascii="宋体" w:hAnsi="宋体" w:hint="eastAsia"/>
                <w:szCs w:val="21"/>
              </w:rPr>
              <w:t>GB/T</w:t>
            </w:r>
            <w:r>
              <w:rPr>
                <w:rFonts w:ascii="宋体" w:hAnsi="宋体" w:hint="eastAsia"/>
                <w:szCs w:val="21"/>
              </w:rPr>
              <w:t xml:space="preserve"> 23993-2009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642A" w:rsidRDefault="00470A3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《建筑用墙面涂料中有害物质限量》</w:t>
            </w:r>
          </w:p>
          <w:p w:rsidR="00FA642A" w:rsidRDefault="00470A3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GB18582-2020</w:t>
            </w:r>
          </w:p>
          <w:p w:rsidR="00FA642A" w:rsidRDefault="00470A3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《木器涂料中有害物质限量》</w:t>
            </w:r>
            <w:r>
              <w:rPr>
                <w:rFonts w:ascii="宋体" w:hAnsi="宋体" w:hint="eastAsia"/>
                <w:szCs w:val="21"/>
              </w:rPr>
              <w:t>GB18581-2020</w:t>
            </w:r>
          </w:p>
          <w:p w:rsidR="00FA642A" w:rsidRDefault="00470A3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《室内地坪涂料中有害物质限量》</w:t>
            </w:r>
            <w:r>
              <w:rPr>
                <w:rFonts w:ascii="宋体" w:hAnsi="宋体" w:hint="eastAsia"/>
                <w:szCs w:val="21"/>
              </w:rPr>
              <w:t>GB38468-2019</w:t>
            </w:r>
          </w:p>
          <w:p w:rsidR="00FA642A" w:rsidRDefault="00470A3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《色漆和清漆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挥发性有机化合物（</w:t>
            </w:r>
            <w:r>
              <w:rPr>
                <w:rFonts w:ascii="宋体" w:hAnsi="宋体" w:hint="eastAsia"/>
                <w:szCs w:val="21"/>
              </w:rPr>
              <w:t>VOC</w:t>
            </w:r>
            <w:r>
              <w:rPr>
                <w:rFonts w:ascii="宋体" w:hAnsi="宋体" w:hint="eastAsia"/>
                <w:szCs w:val="21"/>
              </w:rPr>
              <w:t>）含量的测定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差值法》</w:t>
            </w:r>
            <w:r>
              <w:rPr>
                <w:rFonts w:ascii="宋体" w:hAnsi="宋体" w:hint="eastAsia"/>
                <w:szCs w:val="21"/>
              </w:rPr>
              <w:t>GB/T 23985-2009</w:t>
            </w:r>
          </w:p>
          <w:p w:rsidR="00FA642A" w:rsidRDefault="00470A36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《色漆、清漆和塑料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不挥发物含量的测定》</w:t>
            </w:r>
          </w:p>
          <w:p w:rsidR="00FA642A" w:rsidRDefault="00470A36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GB/T 1725-2007</w:t>
            </w:r>
          </w:p>
          <w:p w:rsidR="00FA642A" w:rsidRDefault="00470A36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《色漆和清漆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密度的测定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比重瓶法》</w:t>
            </w:r>
          </w:p>
          <w:p w:rsidR="00FA642A" w:rsidRDefault="00470A36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GB/T 6750-2007</w:t>
            </w:r>
          </w:p>
        </w:tc>
      </w:tr>
      <w:tr w:rsidR="00FA642A">
        <w:trPr>
          <w:trHeight w:val="386"/>
          <w:jc w:val="center"/>
        </w:trPr>
        <w:tc>
          <w:tcPr>
            <w:tcW w:w="1945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3331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642A" w:rsidRDefault="00FA642A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FA642A">
        <w:trPr>
          <w:trHeight w:val="434"/>
          <w:jc w:val="center"/>
        </w:trPr>
        <w:tc>
          <w:tcPr>
            <w:tcW w:w="1945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3331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642A" w:rsidRDefault="00FA642A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</w:tr>
      <w:tr w:rsidR="00FA642A">
        <w:trPr>
          <w:trHeight w:val="397"/>
          <w:jc w:val="center"/>
        </w:trPr>
        <w:tc>
          <w:tcPr>
            <w:tcW w:w="1945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稀释剂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固化剂名称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3331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642A" w:rsidRDefault="00FA642A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</w:tr>
      <w:tr w:rsidR="00FA642A">
        <w:trPr>
          <w:trHeight w:val="417"/>
          <w:jc w:val="center"/>
        </w:trPr>
        <w:tc>
          <w:tcPr>
            <w:tcW w:w="1945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稀释剂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固化剂比例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FA642A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642A" w:rsidRDefault="00470A3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331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A642A" w:rsidRDefault="00FA642A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</w:tr>
      <w:tr w:rsidR="00FA642A">
        <w:trPr>
          <w:trHeight w:val="70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642A" w:rsidRDefault="00470A36"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ascii="宋体" w:hAnsi="宋体" w:hint="eastAsia"/>
                <w:spacing w:val="-16"/>
              </w:rPr>
              <w:t>每个样品提供</w:t>
            </w:r>
            <w:r>
              <w:rPr>
                <w:rFonts w:ascii="宋体" w:hAnsi="宋体" w:hint="eastAsia"/>
                <w:spacing w:val="-16"/>
              </w:rPr>
              <w:t>1000</w:t>
            </w:r>
            <w:r>
              <w:rPr>
                <w:rFonts w:ascii="宋体" w:hAnsi="宋体" w:hint="eastAsia"/>
                <w:spacing w:val="-16"/>
              </w:rPr>
              <w:t>克，最好是未开封的原装材料。</w:t>
            </w:r>
          </w:p>
        </w:tc>
      </w:tr>
      <w:tr w:rsidR="00FA642A">
        <w:trPr>
          <w:trHeight w:val="1320"/>
          <w:jc w:val="center"/>
        </w:trPr>
        <w:tc>
          <w:tcPr>
            <w:tcW w:w="14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642A" w:rsidRDefault="00470A3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3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642A" w:rsidRDefault="00470A3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A642A" w:rsidRDefault="00470A3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A642A" w:rsidRDefault="00470A3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A642A" w:rsidRDefault="00470A3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:rsidR="00FA642A" w:rsidRDefault="00FA642A">
      <w:pPr>
        <w:tabs>
          <w:tab w:val="left" w:pos="2199"/>
        </w:tabs>
        <w:jc w:val="left"/>
      </w:pPr>
    </w:p>
    <w:sectPr w:rsidR="00FA642A" w:rsidSect="00FA642A">
      <w:headerReference w:type="default" r:id="rId6"/>
      <w:pgSz w:w="11906" w:h="16838"/>
      <w:pgMar w:top="964" w:right="964" w:bottom="96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A36" w:rsidRDefault="00470A36" w:rsidP="00FA642A">
      <w:r>
        <w:separator/>
      </w:r>
    </w:p>
  </w:endnote>
  <w:endnote w:type="continuationSeparator" w:id="1">
    <w:p w:rsidR="00470A36" w:rsidRDefault="00470A36" w:rsidP="00FA6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A36" w:rsidRDefault="00470A36" w:rsidP="00FA642A">
      <w:r>
        <w:separator/>
      </w:r>
    </w:p>
  </w:footnote>
  <w:footnote w:type="continuationSeparator" w:id="1">
    <w:p w:rsidR="00470A36" w:rsidRDefault="00470A36" w:rsidP="00FA64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42A" w:rsidRDefault="00470A36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D96E22">
      <w:rPr>
        <w:rStyle w:val="a5"/>
        <w:rFonts w:ascii="Times New Roman" w:hAnsi="Times New Roman" w:cs="Times New Roman" w:hint="eastAsia"/>
        <w:b w:val="0"/>
      </w:rPr>
      <w:t>25</w:t>
    </w:r>
  </w:p>
  <w:p w:rsidR="00FA642A" w:rsidRDefault="00470A3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YwZTcyZmY1MjY5ODMyZGMyN2EwZDFiNTNlYmZlMTI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32E8C"/>
    <w:rsid w:val="00142591"/>
    <w:rsid w:val="00196D5F"/>
    <w:rsid w:val="001A4467"/>
    <w:rsid w:val="001D7B53"/>
    <w:rsid w:val="00216954"/>
    <w:rsid w:val="002615C2"/>
    <w:rsid w:val="00264713"/>
    <w:rsid w:val="002B5D0F"/>
    <w:rsid w:val="002D1975"/>
    <w:rsid w:val="003155CA"/>
    <w:rsid w:val="003316E9"/>
    <w:rsid w:val="00375BAC"/>
    <w:rsid w:val="00382108"/>
    <w:rsid w:val="003E5543"/>
    <w:rsid w:val="00400B0F"/>
    <w:rsid w:val="00427812"/>
    <w:rsid w:val="00442F32"/>
    <w:rsid w:val="00444409"/>
    <w:rsid w:val="00470A36"/>
    <w:rsid w:val="00481721"/>
    <w:rsid w:val="0048720C"/>
    <w:rsid w:val="004A06E1"/>
    <w:rsid w:val="004F69E1"/>
    <w:rsid w:val="0057422F"/>
    <w:rsid w:val="005871E1"/>
    <w:rsid w:val="00592F74"/>
    <w:rsid w:val="005961E0"/>
    <w:rsid w:val="005C1FE4"/>
    <w:rsid w:val="006E1A62"/>
    <w:rsid w:val="00720584"/>
    <w:rsid w:val="0076251A"/>
    <w:rsid w:val="00775F69"/>
    <w:rsid w:val="0078157D"/>
    <w:rsid w:val="00781BA7"/>
    <w:rsid w:val="00785579"/>
    <w:rsid w:val="00793D44"/>
    <w:rsid w:val="0079593D"/>
    <w:rsid w:val="007F25B4"/>
    <w:rsid w:val="00812AC5"/>
    <w:rsid w:val="0084694F"/>
    <w:rsid w:val="008A337C"/>
    <w:rsid w:val="008A5DEA"/>
    <w:rsid w:val="008C187F"/>
    <w:rsid w:val="008D06BC"/>
    <w:rsid w:val="008D123B"/>
    <w:rsid w:val="009109FC"/>
    <w:rsid w:val="00987194"/>
    <w:rsid w:val="00991DB7"/>
    <w:rsid w:val="009E59AF"/>
    <w:rsid w:val="009F6A5D"/>
    <w:rsid w:val="00A354AC"/>
    <w:rsid w:val="00AA26AF"/>
    <w:rsid w:val="00AD3E15"/>
    <w:rsid w:val="00AF5E53"/>
    <w:rsid w:val="00B26C7B"/>
    <w:rsid w:val="00B62E4D"/>
    <w:rsid w:val="00B7024B"/>
    <w:rsid w:val="00B90B1D"/>
    <w:rsid w:val="00BD5C17"/>
    <w:rsid w:val="00BE296F"/>
    <w:rsid w:val="00C85B2D"/>
    <w:rsid w:val="00CC4040"/>
    <w:rsid w:val="00CE299E"/>
    <w:rsid w:val="00D04A40"/>
    <w:rsid w:val="00D20B99"/>
    <w:rsid w:val="00D56F42"/>
    <w:rsid w:val="00D82A40"/>
    <w:rsid w:val="00D934DC"/>
    <w:rsid w:val="00D935C3"/>
    <w:rsid w:val="00D96E22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F52489"/>
    <w:rsid w:val="00F559AC"/>
    <w:rsid w:val="00F6022C"/>
    <w:rsid w:val="00FA642A"/>
    <w:rsid w:val="00FB2321"/>
    <w:rsid w:val="00FE3774"/>
    <w:rsid w:val="04250387"/>
    <w:rsid w:val="13911393"/>
    <w:rsid w:val="22381868"/>
    <w:rsid w:val="28C5046E"/>
    <w:rsid w:val="2A841651"/>
    <w:rsid w:val="2E6D6129"/>
    <w:rsid w:val="35795F68"/>
    <w:rsid w:val="4D0E5361"/>
    <w:rsid w:val="4F4630C5"/>
    <w:rsid w:val="50841AF6"/>
    <w:rsid w:val="529C1E43"/>
    <w:rsid w:val="5350474D"/>
    <w:rsid w:val="56344D55"/>
    <w:rsid w:val="594037F7"/>
    <w:rsid w:val="5A8A54C4"/>
    <w:rsid w:val="5AAF4434"/>
    <w:rsid w:val="5E68469B"/>
    <w:rsid w:val="638F0973"/>
    <w:rsid w:val="67BB749D"/>
    <w:rsid w:val="68626A15"/>
    <w:rsid w:val="6F023DB1"/>
    <w:rsid w:val="72FD4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4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A64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A6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A642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A642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A64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181</Words>
  <Characters>1036</Characters>
  <Application>Microsoft Office Word</Application>
  <DocSecurity>0</DocSecurity>
  <Lines>8</Lines>
  <Paragraphs>2</Paragraphs>
  <ScaleCrop>false</ScaleCrop>
  <Company>Microsoft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39</cp:revision>
  <cp:lastPrinted>2024-09-29T02:24:00Z</cp:lastPrinted>
  <dcterms:created xsi:type="dcterms:W3CDTF">2017-12-06T07:18:00Z</dcterms:created>
  <dcterms:modified xsi:type="dcterms:W3CDTF">2024-12-31T02:23:00Z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7807D2E09E5F4477887645278A36ADC9</vt:lpwstr>
  </property>
</Properties>
</file>